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23" w:rsidRPr="00D24F23" w:rsidRDefault="00D24F23" w:rsidP="00D24F2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D24F23">
        <w:rPr>
          <w:rFonts w:eastAsia="Times New Roman"/>
          <w:b/>
          <w:bCs/>
          <w:kern w:val="36"/>
          <w:sz w:val="28"/>
          <w:szCs w:val="28"/>
          <w:lang w:eastAsia="cs-CZ"/>
        </w:rPr>
        <w:t>13.1 Odvolání proti rozhodnutí ředitele</w:t>
      </w:r>
    </w:p>
    <w:p w:rsidR="00D24F23" w:rsidRPr="00D24F23" w:rsidRDefault="00D24F23" w:rsidP="00D24F2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sz w:val="24"/>
          <w:szCs w:val="24"/>
          <w:lang w:eastAsia="cs-CZ"/>
        </w:rPr>
        <w:t>Popis postupu k podání odvolání proti rozhodnutí ředitele školy nebo školského zařízení.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Pojmenování (název) životní situace:</w:t>
      </w:r>
    </w:p>
    <w:p w:rsidR="00D24F23" w:rsidRPr="00D24F23" w:rsidRDefault="00D24F23" w:rsidP="00D24F23">
      <w:pPr>
        <w:spacing w:before="100" w:beforeAutospacing="1" w:after="100" w:afterAutospacing="1" w:line="240" w:lineRule="auto"/>
        <w:ind w:left="720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D24F23">
        <w:rPr>
          <w:rFonts w:eastAsia="Times New Roman"/>
          <w:b/>
          <w:bCs/>
          <w:sz w:val="27"/>
          <w:szCs w:val="27"/>
          <w:lang w:eastAsia="cs-CZ"/>
        </w:rPr>
        <w:t>Popis postupu k podání odvolání proti rozhodnutí ředitele školy nebo školského zařízení.</w:t>
      </w:r>
    </w:p>
    <w:p w:rsidR="00D24F23" w:rsidRPr="00D24F23" w:rsidRDefault="00D24F23" w:rsidP="00D24F23">
      <w:pPr>
        <w:spacing w:beforeAutospacing="1" w:after="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Základní informace k životní situaci:</w:t>
      </w:r>
      <w:r w:rsidRPr="00D24F23">
        <w:rPr>
          <w:rFonts w:eastAsia="Times New Roman"/>
          <w:sz w:val="24"/>
          <w:szCs w:val="24"/>
          <w:lang w:eastAsia="cs-CZ"/>
        </w:rPr>
        <w:br/>
        <w:t xml:space="preserve">Odvolání proti rozhodnutí ředitele v případech specifikovaných v ustanoveních § 165 odst. 2 zákona č. 561/2004 Sb., o předškolním, základním, středním, vyšším odborném a jiném vzdělávání (školský zákon) ve znění pozdějších předpisů 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Kdo je oprávněn v této věci jednat (podat žádost apod.):</w:t>
      </w:r>
      <w:r w:rsidRPr="00D24F23">
        <w:rPr>
          <w:rFonts w:eastAsia="Times New Roman"/>
          <w:sz w:val="24"/>
          <w:szCs w:val="24"/>
          <w:lang w:eastAsia="cs-CZ"/>
        </w:rPr>
        <w:br/>
        <w:t>Zletilý žák nebo student, zákonný zástupce žáka nebo dítěte (dále jen „odvolatel“).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jsou podmínky a postup pro řešení životní situace:</w:t>
      </w:r>
      <w:r w:rsidRPr="00D24F23">
        <w:rPr>
          <w:rFonts w:eastAsia="Times New Roman"/>
          <w:sz w:val="24"/>
          <w:szCs w:val="24"/>
          <w:lang w:eastAsia="cs-CZ"/>
        </w:rPr>
        <w:br/>
        <w:t>Odvolatel podá odvolání proti rozhodnutí ředitele a doplní je o údaje, které by mohly výrok rozhodnutí ředitele změnit.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Jakým způsobem můžete zahájit řešení životní situace:</w:t>
      </w:r>
      <w:r w:rsidRPr="00D24F23">
        <w:rPr>
          <w:rFonts w:eastAsia="Times New Roman"/>
          <w:sz w:val="24"/>
          <w:szCs w:val="24"/>
          <w:lang w:eastAsia="cs-CZ"/>
        </w:rPr>
        <w:br/>
        <w:t>Odvolatel doručí odvolání proti rozhodnutí ředitele ve lhůtě a k orgánu uvedenému v poučení, které je součástí rozhodnutí vydaného ředitelem.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Na které instituci životní situaci řešit:</w:t>
      </w:r>
      <w:r w:rsidRPr="00D24F23">
        <w:rPr>
          <w:rFonts w:eastAsia="Times New Roman"/>
          <w:sz w:val="24"/>
          <w:szCs w:val="24"/>
          <w:lang w:eastAsia="cs-CZ"/>
        </w:rPr>
        <w:br/>
        <w:t>Ve škole nebo školském zařízení, jehož ředitel rozhodnutí vydal.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Kde, s kým a kdy životní situaci řešit:</w:t>
      </w:r>
      <w:r w:rsidRPr="00D24F23">
        <w:rPr>
          <w:rFonts w:eastAsia="Times New Roman"/>
          <w:sz w:val="24"/>
          <w:szCs w:val="24"/>
          <w:lang w:eastAsia="cs-CZ"/>
        </w:rPr>
        <w:br/>
        <w:t>Ve škole nebo školském zařízení, s ředitelem školy nebo školského zařízení, v zákonné lhůtě.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doklady je nutné mít s sebou:</w:t>
      </w:r>
      <w:r w:rsidRPr="00D24F23">
        <w:rPr>
          <w:rFonts w:eastAsia="Times New Roman"/>
          <w:sz w:val="24"/>
          <w:szCs w:val="24"/>
          <w:lang w:eastAsia="cs-CZ"/>
        </w:rPr>
        <w:br/>
        <w:t>Odvolání v písemné podobě.</w:t>
      </w:r>
    </w:p>
    <w:p w:rsidR="00D24F23" w:rsidRPr="00D24F23" w:rsidRDefault="00E037CD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J</w:t>
      </w:r>
      <w:r w:rsidR="00D24F23" w:rsidRPr="00D24F23">
        <w:rPr>
          <w:rFonts w:eastAsia="Times New Roman"/>
          <w:b/>
          <w:bCs/>
          <w:sz w:val="24"/>
          <w:szCs w:val="24"/>
          <w:lang w:eastAsia="cs-CZ"/>
        </w:rPr>
        <w:t>aké jsou potřebné formuláře a kde jsou k dispozici:</w:t>
      </w:r>
      <w:r w:rsidR="00D24F23" w:rsidRPr="00D24F23">
        <w:rPr>
          <w:rFonts w:eastAsia="Times New Roman"/>
          <w:sz w:val="24"/>
          <w:szCs w:val="24"/>
          <w:lang w:eastAsia="cs-CZ"/>
        </w:rPr>
        <w:br/>
        <w:t>Odvolání nemá formalizovanou podobu.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jsou poplatky a jak je lze uhradit:</w:t>
      </w:r>
      <w:r w:rsidRPr="00D24F23">
        <w:rPr>
          <w:rFonts w:eastAsia="Times New Roman"/>
          <w:sz w:val="24"/>
          <w:szCs w:val="24"/>
          <w:lang w:eastAsia="cs-CZ"/>
        </w:rPr>
        <w:br/>
        <w:t>Žádné.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jsou lhůty pro vyřízení:</w:t>
      </w:r>
      <w:r w:rsidRPr="00D24F23">
        <w:rPr>
          <w:rFonts w:eastAsia="Times New Roman"/>
          <w:sz w:val="24"/>
          <w:szCs w:val="24"/>
          <w:lang w:eastAsia="cs-CZ"/>
        </w:rPr>
        <w:br/>
        <w:t>Odvolání je třeba podat ve lhůtě 15 dnů ode dne doručení rozhodnutí, s výjimkou odvolání proti rozhodnutí o nepřijetí ke studiu na střední školy, kde je stanovena lhůta podání odvolání do 3 pracovních dnů. Nerozhodne-li ředitel, který napadené rozhodnutí vydal, o odvolání, předloží je spolu s kompletním spisovým materiálem Odboru školství Krajského úřadu Královéhradeckého kraje nejdéle do 30 dnů ode dne, kdy mu odvolání došlo. Krajský úřad v odvolacím řízení postupuje v souladu s § 89 a § 90 správního řádu.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Kteří jsou další účastníci (dotčení) řešení životní situace:</w:t>
      </w:r>
      <w:r w:rsidRPr="00D24F23">
        <w:rPr>
          <w:rFonts w:eastAsia="Times New Roman"/>
          <w:sz w:val="24"/>
          <w:szCs w:val="24"/>
          <w:lang w:eastAsia="cs-CZ"/>
        </w:rPr>
        <w:br/>
        <w:t>Žádní.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další činnosti jsou po žadateli požadovány:</w:t>
      </w:r>
      <w:r w:rsidRPr="00D24F23">
        <w:rPr>
          <w:rFonts w:eastAsia="Times New Roman"/>
          <w:sz w:val="24"/>
          <w:szCs w:val="24"/>
          <w:lang w:eastAsia="cs-CZ"/>
        </w:rPr>
        <w:br/>
        <w:t>Žádné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Elektronická služba, kterou lze využít: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lastRenderedPageBreak/>
        <w:t>Podle kterého právního předpisu se postupuje:</w:t>
      </w:r>
      <w:r w:rsidRPr="00D24F23">
        <w:rPr>
          <w:rFonts w:eastAsia="Times New Roman"/>
          <w:sz w:val="24"/>
          <w:szCs w:val="24"/>
          <w:lang w:eastAsia="cs-CZ"/>
        </w:rPr>
        <w:br/>
        <w:t xml:space="preserve">Zákon č. 561/2004 Sb., o předškolním, základním, středním, vyšším odborném a jiném vzdělávání (školský zákon), ve znění pozdějších předpisů 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jsou související předpisy:</w:t>
      </w:r>
      <w:r w:rsidRPr="00D24F23">
        <w:rPr>
          <w:rFonts w:eastAsia="Times New Roman"/>
          <w:sz w:val="24"/>
          <w:szCs w:val="24"/>
          <w:lang w:eastAsia="cs-CZ"/>
        </w:rPr>
        <w:br/>
        <w:t xml:space="preserve">Zákon č. 500/2004 Sb., správní řád, ve znění pozdějších předpisů. 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jsou opravné prostředky a jak se uplatňují:</w:t>
      </w:r>
      <w:r w:rsidRPr="00D24F23">
        <w:rPr>
          <w:rFonts w:eastAsia="Times New Roman"/>
          <w:sz w:val="24"/>
          <w:szCs w:val="24"/>
          <w:lang w:eastAsia="cs-CZ"/>
        </w:rPr>
        <w:br/>
        <w:t>Zákon č. 500/2004 Sb., správní řád, ve znění pozdějších předpisů.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Jaké sankce mohou být uplatněny v případě nedodržení povinností:</w:t>
      </w:r>
      <w:r w:rsidRPr="00D24F23">
        <w:rPr>
          <w:rFonts w:eastAsia="Times New Roman"/>
          <w:sz w:val="24"/>
          <w:szCs w:val="24"/>
          <w:lang w:eastAsia="cs-CZ"/>
        </w:rPr>
        <w:br/>
        <w:t>žádné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 xml:space="preserve">Nejčastější </w:t>
      </w:r>
      <w:proofErr w:type="gramStart"/>
      <w:r w:rsidRPr="00D24F23">
        <w:rPr>
          <w:rFonts w:eastAsia="Times New Roman"/>
          <w:b/>
          <w:bCs/>
          <w:sz w:val="24"/>
          <w:szCs w:val="24"/>
          <w:lang w:eastAsia="cs-CZ"/>
        </w:rPr>
        <w:t>dotazy :</w:t>
      </w:r>
      <w:r w:rsidRPr="00D24F23">
        <w:rPr>
          <w:rFonts w:eastAsia="Times New Roman"/>
          <w:sz w:val="24"/>
          <w:szCs w:val="24"/>
          <w:lang w:eastAsia="cs-CZ"/>
        </w:rPr>
        <w:br/>
        <w:t>Žádné</w:t>
      </w:r>
      <w:proofErr w:type="gramEnd"/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Další informace:</w:t>
      </w:r>
      <w:r w:rsidRPr="00D24F23">
        <w:rPr>
          <w:rFonts w:eastAsia="Times New Roman"/>
          <w:sz w:val="24"/>
          <w:szCs w:val="24"/>
          <w:lang w:eastAsia="cs-CZ"/>
        </w:rPr>
        <w:br/>
        <w:t>Proti rozhodnutí o odvolání vydaného Krajským úřadem Královéhradeckého kraje se podle § 59 odst. 4 správního řádu nelze odvolat.</w:t>
      </w:r>
    </w:p>
    <w:p w:rsidR="00D24F23" w:rsidRPr="00D24F23" w:rsidRDefault="00D24F23" w:rsidP="00D24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24F23">
        <w:rPr>
          <w:rFonts w:eastAsia="Times New Roman"/>
          <w:b/>
          <w:bCs/>
          <w:sz w:val="24"/>
          <w:szCs w:val="24"/>
          <w:lang w:eastAsia="cs-CZ"/>
        </w:rPr>
        <w:t>Informace o popisovaném postupu (o řešení životní situace) je možné získat také z jiných zdrojů a v jiné formě:</w:t>
      </w:r>
      <w:r w:rsidRPr="00D24F23">
        <w:rPr>
          <w:rFonts w:eastAsia="Times New Roman"/>
          <w:sz w:val="24"/>
          <w:szCs w:val="24"/>
          <w:lang w:eastAsia="cs-CZ"/>
        </w:rPr>
        <w:br/>
        <w:t>U ředitele příslušné školy</w:t>
      </w:r>
    </w:p>
    <w:p w:rsidR="00A662BF" w:rsidRDefault="00A662BF"/>
    <w:sectPr w:rsidR="00A662BF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D85"/>
    <w:multiLevelType w:val="multilevel"/>
    <w:tmpl w:val="C9D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24F23"/>
    <w:rsid w:val="00133C8A"/>
    <w:rsid w:val="009B3047"/>
    <w:rsid w:val="00A34552"/>
    <w:rsid w:val="00A662BF"/>
    <w:rsid w:val="00AA4154"/>
    <w:rsid w:val="00D24F23"/>
    <w:rsid w:val="00DA03DD"/>
    <w:rsid w:val="00E037CD"/>
    <w:rsid w:val="00E21FE9"/>
    <w:rsid w:val="00F9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1">
    <w:name w:val="heading 1"/>
    <w:basedOn w:val="Normln"/>
    <w:link w:val="Nadpis1Char"/>
    <w:uiPriority w:val="9"/>
    <w:qFormat/>
    <w:rsid w:val="00D24F2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4F2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F23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F23"/>
    <w:rPr>
      <w:rFonts w:eastAsia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4F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2541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13.1 Odvolání proti rozhodnutí ředitele</vt:lpstr>
      <vt:lpstr>        Popis postupu k podání odvolání proti rozhodnutí ředitele školy nebo školského z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2</cp:revision>
  <dcterms:created xsi:type="dcterms:W3CDTF">2012-10-18T07:58:00Z</dcterms:created>
  <dcterms:modified xsi:type="dcterms:W3CDTF">2012-10-18T07:58:00Z</dcterms:modified>
</cp:coreProperties>
</file>